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0C0" w:rsidRPr="009D794D" w:rsidRDefault="001F20C0" w:rsidP="001F20C0">
      <w:pPr>
        <w:pStyle w:val="a3"/>
        <w:spacing w:before="0" w:beforeAutospacing="0" w:after="0" w:afterAutospacing="0"/>
        <w:jc w:val="center"/>
        <w:rPr>
          <w:rFonts w:asciiTheme="majorHAnsi" w:eastAsiaTheme="majorHAnsi" w:hAnsiTheme="majorHAnsi" w:cs="Arial"/>
          <w:b/>
          <w:color w:val="333333"/>
          <w:sz w:val="30"/>
          <w:szCs w:val="30"/>
        </w:rPr>
      </w:pPr>
      <w:r w:rsidRPr="009D794D">
        <w:rPr>
          <w:rFonts w:asciiTheme="majorHAnsi" w:eastAsiaTheme="majorHAnsi" w:hAnsiTheme="majorHAnsi" w:cs="Arial"/>
          <w:b/>
          <w:color w:val="333333"/>
          <w:sz w:val="30"/>
          <w:szCs w:val="30"/>
        </w:rPr>
        <w:t>'</w:t>
      </w:r>
      <w:proofErr w:type="spellStart"/>
      <w:r w:rsidRPr="009D794D">
        <w:rPr>
          <w:rFonts w:asciiTheme="majorHAnsi" w:eastAsiaTheme="majorHAnsi" w:hAnsiTheme="majorHAnsi" w:cs="Arial"/>
          <w:b/>
          <w:color w:val="333333"/>
          <w:sz w:val="30"/>
          <w:szCs w:val="30"/>
        </w:rPr>
        <w:t>류큐</w:t>
      </w:r>
      <w:proofErr w:type="spellEnd"/>
      <w:r w:rsidRPr="009D794D">
        <w:rPr>
          <w:rFonts w:asciiTheme="majorHAnsi" w:eastAsiaTheme="majorHAnsi" w:hAnsiTheme="majorHAnsi" w:cs="Arial"/>
          <w:b/>
          <w:color w:val="333333"/>
          <w:sz w:val="30"/>
          <w:szCs w:val="30"/>
        </w:rPr>
        <w:t xml:space="preserve"> 신화'와 '아이누 신화'로 바라본 </w:t>
      </w:r>
    </w:p>
    <w:p w:rsidR="001F20C0" w:rsidRPr="009D794D" w:rsidRDefault="001F20C0" w:rsidP="001F20C0">
      <w:pPr>
        <w:pStyle w:val="a3"/>
        <w:spacing w:before="0" w:beforeAutospacing="0" w:after="0" w:afterAutospacing="0"/>
        <w:jc w:val="center"/>
        <w:rPr>
          <w:rFonts w:asciiTheme="majorHAnsi" w:eastAsiaTheme="majorHAnsi" w:hAnsiTheme="majorHAnsi" w:cs="Arial"/>
          <w:b/>
          <w:color w:val="333333"/>
          <w:sz w:val="30"/>
          <w:szCs w:val="30"/>
        </w:rPr>
      </w:pPr>
      <w:r w:rsidRPr="009D794D">
        <w:rPr>
          <w:rFonts w:asciiTheme="majorHAnsi" w:eastAsiaTheme="majorHAnsi" w:hAnsiTheme="majorHAnsi" w:cs="Arial"/>
          <w:b/>
          <w:color w:val="333333"/>
          <w:sz w:val="30"/>
          <w:szCs w:val="30"/>
        </w:rPr>
        <w:t>일본 내 소수민족의 정체성</w:t>
      </w:r>
      <w:bookmarkStart w:id="0" w:name="_GoBack"/>
      <w:bookmarkEnd w:id="0"/>
    </w:p>
    <w:p w:rsidR="001F20C0" w:rsidRPr="009D794D" w:rsidRDefault="001F20C0" w:rsidP="001F20C0">
      <w:pPr>
        <w:pStyle w:val="a3"/>
        <w:spacing w:before="0" w:beforeAutospacing="0" w:after="0" w:afterAutospacing="0"/>
        <w:jc w:val="center"/>
        <w:rPr>
          <w:rFonts w:asciiTheme="majorHAnsi" w:eastAsiaTheme="majorHAnsi" w:hAnsiTheme="majorHAnsi" w:cs="Arial"/>
          <w:b/>
          <w:color w:val="333333"/>
          <w:sz w:val="30"/>
          <w:szCs w:val="30"/>
        </w:rPr>
      </w:pPr>
      <w:r w:rsidRPr="009D794D">
        <w:rPr>
          <w:rFonts w:asciiTheme="majorHAnsi" w:eastAsiaTheme="majorHAnsi" w:hAnsiTheme="majorHAnsi" w:cs="Arial"/>
          <w:b/>
          <w:color w:val="333333"/>
          <w:sz w:val="30"/>
          <w:szCs w:val="30"/>
        </w:rPr>
        <w:t xml:space="preserve">- 『오키나와 옛이야기』, 『아이누 </w:t>
      </w:r>
      <w:proofErr w:type="spellStart"/>
      <w:r w:rsidRPr="009D794D">
        <w:rPr>
          <w:rFonts w:asciiTheme="majorHAnsi" w:eastAsiaTheme="majorHAnsi" w:hAnsiTheme="majorHAnsi" w:cs="Arial"/>
          <w:b/>
          <w:color w:val="333333"/>
          <w:sz w:val="30"/>
          <w:szCs w:val="30"/>
        </w:rPr>
        <w:t>신화』를</w:t>
      </w:r>
      <w:proofErr w:type="spellEnd"/>
      <w:r w:rsidRPr="009D794D">
        <w:rPr>
          <w:rFonts w:asciiTheme="majorHAnsi" w:eastAsiaTheme="majorHAnsi" w:hAnsiTheme="majorHAnsi" w:cs="Arial"/>
          <w:b/>
          <w:color w:val="333333"/>
          <w:sz w:val="30"/>
          <w:szCs w:val="30"/>
        </w:rPr>
        <w:t xml:space="preserve"> 읽고 -</w:t>
      </w:r>
    </w:p>
    <w:p w:rsidR="001F20C0" w:rsidRPr="009D794D" w:rsidRDefault="001F20C0" w:rsidP="001F20C0">
      <w:pPr>
        <w:rPr>
          <w:rFonts w:asciiTheme="majorHAnsi" w:eastAsiaTheme="majorHAnsi" w:hAnsiTheme="majorHAnsi"/>
        </w:rPr>
      </w:pPr>
    </w:p>
    <w:p w:rsidR="001F20C0" w:rsidRPr="009D794D" w:rsidRDefault="001F20C0" w:rsidP="001F20C0">
      <w:pPr>
        <w:jc w:val="right"/>
        <w:rPr>
          <w:rFonts w:asciiTheme="majorHAnsi" w:eastAsiaTheme="majorHAnsi" w:hAnsiTheme="majorHAnsi"/>
          <w:sz w:val="25"/>
          <w:szCs w:val="25"/>
        </w:rPr>
      </w:pPr>
      <w:r w:rsidRPr="009D794D">
        <w:rPr>
          <w:rFonts w:asciiTheme="majorHAnsi" w:eastAsiaTheme="majorHAnsi" w:hAnsiTheme="majorHAnsi" w:hint="eastAsia"/>
          <w:sz w:val="25"/>
          <w:szCs w:val="25"/>
        </w:rPr>
        <w:t xml:space="preserve">지도교수 </w:t>
      </w:r>
      <w:r w:rsidRPr="009D794D">
        <w:rPr>
          <w:rFonts w:asciiTheme="majorHAnsi" w:eastAsiaTheme="majorHAnsi" w:hAnsiTheme="majorHAnsi"/>
          <w:sz w:val="25"/>
          <w:szCs w:val="25"/>
        </w:rPr>
        <w:t xml:space="preserve">: </w:t>
      </w:r>
      <w:r w:rsidRPr="009D794D">
        <w:rPr>
          <w:rFonts w:asciiTheme="majorHAnsi" w:eastAsiaTheme="majorHAnsi" w:hAnsiTheme="majorHAnsi" w:hint="eastAsia"/>
          <w:sz w:val="25"/>
          <w:szCs w:val="25"/>
        </w:rPr>
        <w:t>손지연</w:t>
      </w:r>
    </w:p>
    <w:p w:rsidR="001F20C0" w:rsidRPr="009D794D" w:rsidRDefault="001F20C0" w:rsidP="001F20C0">
      <w:pPr>
        <w:jc w:val="right"/>
        <w:rPr>
          <w:rFonts w:asciiTheme="majorHAnsi" w:eastAsiaTheme="majorHAnsi" w:hAnsiTheme="majorHAnsi"/>
          <w:sz w:val="25"/>
          <w:szCs w:val="25"/>
        </w:rPr>
      </w:pPr>
      <w:proofErr w:type="spellStart"/>
      <w:r w:rsidRPr="009D794D">
        <w:rPr>
          <w:rFonts w:asciiTheme="majorHAnsi" w:eastAsiaTheme="majorHAnsi" w:hAnsiTheme="majorHAnsi" w:hint="eastAsia"/>
          <w:sz w:val="25"/>
          <w:szCs w:val="25"/>
        </w:rPr>
        <w:t>경희대학교</w:t>
      </w:r>
      <w:proofErr w:type="spellEnd"/>
      <w:r w:rsidRPr="009D794D">
        <w:rPr>
          <w:rFonts w:asciiTheme="majorHAnsi" w:eastAsiaTheme="majorHAnsi" w:hAnsiTheme="majorHAnsi" w:hint="eastAsia"/>
          <w:sz w:val="25"/>
          <w:szCs w:val="25"/>
        </w:rPr>
        <w:t xml:space="preserve"> 일본어학과</w:t>
      </w:r>
    </w:p>
    <w:p w:rsidR="001F20C0" w:rsidRPr="009D794D" w:rsidRDefault="001F20C0" w:rsidP="006C2DBA">
      <w:pPr>
        <w:jc w:val="right"/>
        <w:rPr>
          <w:rFonts w:asciiTheme="majorHAnsi" w:eastAsiaTheme="majorHAnsi" w:hAnsiTheme="majorHAnsi"/>
          <w:sz w:val="25"/>
          <w:szCs w:val="25"/>
        </w:rPr>
      </w:pPr>
      <w:r w:rsidRPr="009D794D">
        <w:rPr>
          <w:rFonts w:asciiTheme="majorHAnsi" w:eastAsiaTheme="majorHAnsi" w:hAnsiTheme="majorHAnsi" w:hint="eastAsia"/>
          <w:sz w:val="25"/>
          <w:szCs w:val="25"/>
        </w:rPr>
        <w:t>2</w:t>
      </w:r>
      <w:r w:rsidRPr="009D794D">
        <w:rPr>
          <w:rFonts w:asciiTheme="majorHAnsi" w:eastAsiaTheme="majorHAnsi" w:hAnsiTheme="majorHAnsi"/>
          <w:sz w:val="25"/>
          <w:szCs w:val="25"/>
        </w:rPr>
        <w:t xml:space="preserve">015102879 </w:t>
      </w:r>
      <w:proofErr w:type="spellStart"/>
      <w:r w:rsidRPr="009D794D">
        <w:rPr>
          <w:rFonts w:asciiTheme="majorHAnsi" w:eastAsiaTheme="majorHAnsi" w:hAnsiTheme="majorHAnsi" w:hint="eastAsia"/>
          <w:sz w:val="25"/>
          <w:szCs w:val="25"/>
        </w:rPr>
        <w:t>오경현</w:t>
      </w:r>
      <w:proofErr w:type="spellEnd"/>
    </w:p>
    <w:p w:rsidR="006C2DBA" w:rsidRPr="009D794D" w:rsidRDefault="006C2DBA" w:rsidP="006C2DBA">
      <w:pPr>
        <w:jc w:val="right"/>
        <w:rPr>
          <w:rFonts w:asciiTheme="majorHAnsi" w:eastAsiaTheme="majorHAnsi" w:hAnsiTheme="majorHAnsi"/>
          <w:sz w:val="20"/>
          <w:szCs w:val="20"/>
        </w:rPr>
      </w:pPr>
    </w:p>
    <w:p w:rsidR="006C2DBA" w:rsidRDefault="006C2DBA" w:rsidP="006C2DBA">
      <w:pPr>
        <w:ind w:firstLineChars="50" w:firstLine="100"/>
        <w:rPr>
          <w:rFonts w:asciiTheme="majorHAnsi" w:eastAsiaTheme="majorHAnsi" w:hAnsiTheme="majorHAnsi" w:cs="Arial"/>
          <w:color w:val="333333"/>
          <w:sz w:val="20"/>
          <w:szCs w:val="20"/>
        </w:rPr>
      </w:pPr>
      <w:r w:rsidRPr="00CF4AF9">
        <w:rPr>
          <w:rFonts w:asciiTheme="majorHAnsi" w:eastAsiaTheme="majorHAnsi" w:hAnsiTheme="majorHAnsi" w:hint="eastAsia"/>
          <w:sz w:val="20"/>
          <w:szCs w:val="20"/>
        </w:rPr>
        <w:t>나는</w:t>
      </w:r>
      <w:r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Pr="00CF4AF9">
        <w:rPr>
          <w:rFonts w:asciiTheme="majorHAnsi" w:eastAsiaTheme="majorHAnsi" w:hAnsiTheme="majorHAnsi" w:hint="eastAsia"/>
          <w:sz w:val="20"/>
          <w:szCs w:val="20"/>
        </w:rPr>
        <w:t>일본 내 소수민족에 대한 관심이 많았다.</w:t>
      </w:r>
      <w:r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Pr="00CF4AF9">
        <w:rPr>
          <w:rFonts w:asciiTheme="majorHAnsi" w:eastAsiaTheme="majorHAnsi" w:hAnsiTheme="majorHAnsi" w:hint="eastAsia"/>
          <w:sz w:val="20"/>
          <w:szCs w:val="20"/>
        </w:rPr>
        <w:t>신화 그 자체를 맹신하는 것은 아니지만,</w:t>
      </w:r>
      <w:r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Pr="00CF4AF9">
        <w:rPr>
          <w:rFonts w:asciiTheme="majorHAnsi" w:eastAsiaTheme="majorHAnsi" w:hAnsiTheme="majorHAnsi" w:hint="eastAsia"/>
          <w:sz w:val="20"/>
          <w:szCs w:val="20"/>
        </w:rPr>
        <w:t>각 민족의 신화란 그 민족의 정신의 근본이고</w:t>
      </w:r>
      <w:r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그 민족의 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>‘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창의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>’</w:t>
      </w:r>
      <w:proofErr w:type="spellStart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라고</w:t>
      </w:r>
      <w:proofErr w:type="spellEnd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 생각하기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때문이다.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따라서 어렸을 때부터 단군,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proofErr w:type="spellStart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주몽신화</w:t>
      </w:r>
      <w:proofErr w:type="spellEnd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 등 신화와 관련한 서적을 종종 읽어 왔었다.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따라서 이번 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>2019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년 </w:t>
      </w:r>
      <w:proofErr w:type="spellStart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일본근현대</w:t>
      </w:r>
      <w:proofErr w:type="spellEnd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 </w:t>
      </w:r>
      <w:proofErr w:type="spellStart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명작선독의</w:t>
      </w:r>
      <w:proofErr w:type="spellEnd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 수업을 통해,</w:t>
      </w:r>
      <w:r w:rsidR="00575B38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 xml:space="preserve">탄압을 받는 일본 내 소수민족인 아이누 족과 </w:t>
      </w:r>
      <w:proofErr w:type="spellStart"/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류큐</w:t>
      </w:r>
      <w:proofErr w:type="spellEnd"/>
      <w:r w:rsidR="00575B38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575B38" w:rsidRPr="00CF4AF9">
        <w:rPr>
          <w:rFonts w:asciiTheme="majorHAnsi" w:eastAsiaTheme="majorHAnsi" w:hAnsiTheme="majorHAnsi" w:hint="eastAsia"/>
          <w:sz w:val="20"/>
          <w:szCs w:val="20"/>
        </w:rPr>
        <w:t>족을 배우고 그들의 정체성 변화 양상에 대한 토의를 했을 때 흥미를 느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낄 수 있었다.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 xml:space="preserve">아이누 족과 </w:t>
      </w:r>
      <w:proofErr w:type="spellStart"/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류큐</w:t>
      </w:r>
      <w:proofErr w:type="spellEnd"/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 xml:space="preserve"> 족 모두 일본 본토 </w:t>
      </w:r>
      <w:proofErr w:type="spellStart"/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야마토</w:t>
      </w:r>
      <w:proofErr w:type="spellEnd"/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 xml:space="preserve"> 민족 아래 탄압을 받았지만,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 xml:space="preserve">아이누 족은 그들의 정체성을 거의 상실했고 </w:t>
      </w:r>
      <w:proofErr w:type="spellStart"/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류큐</w:t>
      </w:r>
      <w:proofErr w:type="spellEnd"/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 xml:space="preserve"> 족은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오늘 날까지도 그 명맥을 이어오는 중이다.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나는 이 차이가 침략과 저항이라는 역사적 사건이 지대한 영향을 끼쳤다고 생각하지만,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 xml:space="preserve">그럼에도 민족 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>‘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신화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>’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라는 부분이 그 민족의 정체성을 유지하는 데에 간과할 수 없을 정도의 영향력을 행세했다고 믿는다.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3E14DC" w:rsidRPr="00CF4AF9">
        <w:rPr>
          <w:rFonts w:asciiTheme="majorHAnsi" w:eastAsiaTheme="majorHAnsi" w:hAnsiTheme="majorHAnsi" w:hint="eastAsia"/>
          <w:sz w:val="20"/>
          <w:szCs w:val="20"/>
        </w:rPr>
        <w:t xml:space="preserve">그러나 아이누의 신화에 대한 선행연구는 현재 거의 찾아볼 수 없다. </w:t>
      </w:r>
      <w:r w:rsidR="009405FA" w:rsidRPr="00CF4AF9">
        <w:rPr>
          <w:rFonts w:asciiTheme="majorHAnsi" w:eastAsiaTheme="majorHAnsi" w:hAnsiTheme="majorHAnsi" w:hint="eastAsia"/>
          <w:sz w:val="20"/>
          <w:szCs w:val="20"/>
        </w:rPr>
        <w:t>따라서,</w:t>
      </w:r>
      <w:r w:rsidR="009405FA" w:rsidRPr="00CF4AF9">
        <w:rPr>
          <w:rFonts w:asciiTheme="majorHAnsi" w:eastAsiaTheme="majorHAnsi" w:hAnsiTheme="majorHAnsi"/>
          <w:sz w:val="20"/>
          <w:szCs w:val="20"/>
        </w:rPr>
        <w:t xml:space="preserve"> </w:t>
      </w:r>
      <w:r w:rsidR="009405FA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『오키나와 </w:t>
      </w:r>
      <w:proofErr w:type="spellStart"/>
      <w:r w:rsidR="009405FA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>옛이야기』</w:t>
      </w:r>
      <w:r w:rsidR="00160759" w:rsidRPr="00CF4AF9">
        <w:rPr>
          <w:rFonts w:asciiTheme="majorHAnsi" w:eastAsiaTheme="majorHAnsi" w:hAnsiTheme="majorHAnsi" w:cs="Arial" w:hint="eastAsia"/>
          <w:color w:val="333333"/>
          <w:sz w:val="20"/>
          <w:szCs w:val="20"/>
        </w:rPr>
        <w:t>와</w:t>
      </w:r>
      <w:proofErr w:type="spellEnd"/>
      <w:r w:rsidR="009405FA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 『아이누 </w:t>
      </w:r>
      <w:proofErr w:type="spellStart"/>
      <w:r w:rsidR="009405FA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>신화』를</w:t>
      </w:r>
      <w:proofErr w:type="spellEnd"/>
      <w:r w:rsidR="009405FA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 읽고</w:t>
      </w:r>
      <w:r w:rsidR="00160759" w:rsidRPr="00CF4AF9">
        <w:rPr>
          <w:rFonts w:asciiTheme="majorHAnsi" w:eastAsiaTheme="majorHAnsi" w:hAnsiTheme="majorHAnsi" w:cs="Arial" w:hint="eastAsia"/>
          <w:color w:val="333333"/>
          <w:sz w:val="20"/>
          <w:szCs w:val="20"/>
        </w:rPr>
        <w:t xml:space="preserve"> </w:t>
      </w:r>
      <w:r w:rsidR="009F2E08" w:rsidRPr="00CF4AF9">
        <w:rPr>
          <w:rFonts w:asciiTheme="majorHAnsi" w:eastAsiaTheme="majorHAnsi" w:hAnsiTheme="majorHAnsi" w:cs="Arial" w:hint="eastAsia"/>
          <w:color w:val="333333"/>
          <w:sz w:val="20"/>
          <w:szCs w:val="20"/>
        </w:rPr>
        <w:t>각각의 신화를 살펴보고,</w:t>
      </w:r>
      <w:r w:rsidR="009F2E08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 </w:t>
      </w:r>
      <w:r w:rsidR="009F2E08" w:rsidRPr="00CF4AF9">
        <w:rPr>
          <w:rFonts w:asciiTheme="majorHAnsi" w:eastAsiaTheme="majorHAnsi" w:hAnsiTheme="majorHAnsi" w:cs="Arial" w:hint="eastAsia"/>
          <w:color w:val="333333"/>
          <w:sz w:val="20"/>
          <w:szCs w:val="20"/>
        </w:rPr>
        <w:t xml:space="preserve">그 신화가 각 민족에 어떤 영향을 </w:t>
      </w:r>
      <w:proofErr w:type="spellStart"/>
      <w:r w:rsidR="009F2E08" w:rsidRPr="00CF4AF9">
        <w:rPr>
          <w:rFonts w:asciiTheme="majorHAnsi" w:eastAsiaTheme="majorHAnsi" w:hAnsiTheme="majorHAnsi" w:cs="Arial" w:hint="eastAsia"/>
          <w:color w:val="333333"/>
          <w:sz w:val="20"/>
          <w:szCs w:val="20"/>
        </w:rPr>
        <w:t>끼쳤는</w:t>
      </w:r>
      <w:proofErr w:type="spellEnd"/>
      <w:r w:rsidR="009F2E08" w:rsidRPr="00CF4AF9">
        <w:rPr>
          <w:rFonts w:asciiTheme="majorHAnsi" w:eastAsiaTheme="majorHAnsi" w:hAnsiTheme="majorHAnsi" w:cs="Arial" w:hint="eastAsia"/>
          <w:color w:val="333333"/>
          <w:sz w:val="20"/>
          <w:szCs w:val="20"/>
        </w:rPr>
        <w:t xml:space="preserve"> 지에 대해 간략하게 알아보려고 한다.</w:t>
      </w:r>
    </w:p>
    <w:p w:rsidR="00015EBE" w:rsidRPr="00CF4AF9" w:rsidRDefault="00015EBE" w:rsidP="006C2DBA">
      <w:pPr>
        <w:ind w:firstLineChars="50" w:firstLine="100"/>
        <w:rPr>
          <w:rFonts w:asciiTheme="majorHAnsi" w:eastAsiaTheme="majorHAnsi" w:hAnsiTheme="majorHAnsi" w:cs="Arial"/>
          <w:color w:val="333333"/>
          <w:sz w:val="20"/>
          <w:szCs w:val="20"/>
        </w:rPr>
      </w:pPr>
    </w:p>
    <w:p w:rsidR="009D794D" w:rsidRPr="005538BF" w:rsidRDefault="009F2E08" w:rsidP="009D794D">
      <w:pPr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</w:pPr>
      <w:r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 </w:t>
      </w:r>
      <w:r w:rsidRPr="005538BF">
        <w:rPr>
          <w:rFonts w:asciiTheme="majorHAnsi" w:eastAsiaTheme="majorHAnsi" w:hAnsiTheme="majorHAnsi" w:cs="Arial" w:hint="eastAsia"/>
          <w:color w:val="333333"/>
          <w:sz w:val="20"/>
          <w:szCs w:val="20"/>
        </w:rPr>
        <w:t>먼저,</w:t>
      </w:r>
      <w:r w:rsidRPr="005538BF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 </w:t>
      </w:r>
      <w:r w:rsidR="006056E8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>『</w:t>
      </w:r>
      <w:r w:rsidRPr="005538BF">
        <w:rPr>
          <w:rFonts w:asciiTheme="majorHAnsi" w:eastAsiaTheme="majorHAnsi" w:hAnsiTheme="majorHAnsi" w:cs="Arial" w:hint="eastAsia"/>
          <w:color w:val="333333"/>
          <w:sz w:val="20"/>
          <w:szCs w:val="20"/>
        </w:rPr>
        <w:t xml:space="preserve">아이누 </w:t>
      </w:r>
      <w:proofErr w:type="spellStart"/>
      <w:r w:rsidRPr="005538BF">
        <w:rPr>
          <w:rFonts w:asciiTheme="majorHAnsi" w:eastAsiaTheme="majorHAnsi" w:hAnsiTheme="majorHAnsi" w:cs="Arial" w:hint="eastAsia"/>
          <w:color w:val="333333"/>
          <w:sz w:val="20"/>
          <w:szCs w:val="20"/>
        </w:rPr>
        <w:t>신화</w:t>
      </w:r>
      <w:r w:rsidR="006056E8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>』</w:t>
      </w:r>
      <w:r w:rsidRPr="005538BF">
        <w:rPr>
          <w:rFonts w:asciiTheme="majorHAnsi" w:eastAsiaTheme="majorHAnsi" w:hAnsiTheme="majorHAnsi" w:cs="Arial" w:hint="eastAsia"/>
          <w:color w:val="333333"/>
          <w:sz w:val="20"/>
          <w:szCs w:val="20"/>
        </w:rPr>
        <w:t>는</w:t>
      </w:r>
      <w:proofErr w:type="spellEnd"/>
      <w:r w:rsidR="009D794D" w:rsidRPr="005538BF">
        <w:rPr>
          <w:rFonts w:asciiTheme="majorHAnsi" w:eastAsiaTheme="majorHAnsi" w:hAnsiTheme="majorHAnsi" w:cs="Arial" w:hint="eastAsia"/>
          <w:color w:val="333333"/>
          <w:sz w:val="20"/>
          <w:szCs w:val="20"/>
        </w:rPr>
        <w:t xml:space="preserve"> 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구비서사시</w:t>
      </w:r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의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형태가 거의 대다수다. </w:t>
      </w:r>
      <w:proofErr w:type="spellStart"/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아이누족은</w:t>
      </w:r>
      <w:proofErr w:type="spellEnd"/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 xml:space="preserve"> 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독자적인 언어와 문화를 발달시</w:t>
      </w:r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 xml:space="preserve">켰지만 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‘문자’</w:t>
      </w:r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는 소극적으로 받아들였기 때문이다.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</w:t>
      </w:r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또한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군소 국가</w:t>
      </w:r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는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존재했지만</w:t>
      </w:r>
      <w:r w:rsidR="009D794D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,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통일된 국가가 형성되어 있지는 않</w:t>
      </w:r>
      <w:r w:rsidR="00CF4AF9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았기 때문에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기록 문화가 발달하지 않았</w:t>
      </w:r>
      <w:r w:rsidR="00CF4AF9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다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.</w:t>
      </w:r>
      <w:r w:rsidR="00CF4AF9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</w:t>
      </w:r>
      <w:r w:rsidR="00CF4AF9"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따라서 아이누와 관련한 기록물은 거의 찾아보기 힘든데,</w:t>
      </w:r>
      <w:r w:rsidR="00CF4AF9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</w:t>
      </w:r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그나마 </w:t>
      </w:r>
      <w:proofErr w:type="spellStart"/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아이누족</w:t>
      </w:r>
      <w:proofErr w:type="spellEnd"/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 xml:space="preserve"> 출신인 지리 </w:t>
      </w:r>
      <w:proofErr w:type="spellStart"/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유키에</w:t>
      </w:r>
      <w:proofErr w:type="spellEnd"/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(</w:t>
      </w:r>
      <w:proofErr w:type="spellStart"/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知里幸惠</w:t>
      </w:r>
      <w:proofErr w:type="spellEnd"/>
      <w:r w:rsidR="009D794D" w:rsidRPr="005538BF">
        <w:rPr>
          <w:rFonts w:asciiTheme="majorHAnsi" w:eastAsiaTheme="majorHAnsi" w:hAnsiTheme="majorHAnsi" w:cs="Arial"/>
          <w:color w:val="373A3C"/>
          <w:sz w:val="20"/>
          <w:szCs w:val="20"/>
          <w:shd w:val="clear" w:color="auto" w:fill="FFFFFF"/>
        </w:rPr>
        <w:t>)가 아이누 신화를 많이 발굴해냈다.</w:t>
      </w:r>
    </w:p>
    <w:p w:rsidR="00EA0477" w:rsidRDefault="005538BF" w:rsidP="00CA73CB">
      <w:pPr>
        <w:pStyle w:val="a3"/>
        <w:shd w:val="clear" w:color="auto" w:fill="FFFFFF"/>
        <w:spacing w:before="120" w:beforeAutospacing="0" w:after="120" w:afterAutospacing="0"/>
        <w:rPr>
          <w:rFonts w:asciiTheme="majorHAnsi" w:eastAsiaTheme="majorHAnsi" w:hAnsiTheme="majorHAnsi" w:cs="Arial"/>
          <w:color w:val="373A3C"/>
          <w:sz w:val="20"/>
          <w:szCs w:val="20"/>
        </w:rPr>
      </w:pPr>
      <w:r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 xml:space="preserve"> </w:t>
      </w:r>
      <w:r w:rsidR="006056E8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>『</w:t>
      </w:r>
      <w:r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 xml:space="preserve">아이누 </w:t>
      </w:r>
      <w:proofErr w:type="spellStart"/>
      <w:r w:rsidRPr="005538BF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신화</w:t>
      </w:r>
      <w:r w:rsidR="006056E8" w:rsidRPr="00CF4AF9">
        <w:rPr>
          <w:rFonts w:asciiTheme="majorHAnsi" w:eastAsiaTheme="majorHAnsi" w:hAnsiTheme="majorHAnsi" w:cs="Arial"/>
          <w:color w:val="333333"/>
          <w:sz w:val="20"/>
          <w:szCs w:val="20"/>
        </w:rPr>
        <w:t>』</w:t>
      </w:r>
      <w:r w:rsidR="00B12CD1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>에서</w:t>
      </w:r>
      <w:proofErr w:type="spellEnd"/>
      <w:r w:rsidR="00B12CD1">
        <w:rPr>
          <w:rFonts w:asciiTheme="majorHAnsi" w:eastAsiaTheme="majorHAnsi" w:hAnsiTheme="majorHAnsi" w:cs="Arial" w:hint="eastAsia"/>
          <w:color w:val="373A3C"/>
          <w:sz w:val="20"/>
          <w:szCs w:val="20"/>
          <w:shd w:val="clear" w:color="auto" w:fill="FFFFFF"/>
        </w:rPr>
        <w:t xml:space="preserve"> 아이누 신화는 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오이나(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聖傳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)와 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유카르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(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英雄詞曲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)로 나뉜다. 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오이나는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투이탁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(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туитак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), 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우에페르케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(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уэпэркэ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)로도 불린다.</w:t>
      </w:r>
      <w:r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373A3C"/>
          <w:sz w:val="20"/>
          <w:szCs w:val="20"/>
        </w:rPr>
        <w:t>먼저,</w:t>
      </w:r>
      <w:r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오이나는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신들의 이야기로, 그</w:t>
      </w:r>
      <w:r>
        <w:rPr>
          <w:rFonts w:asciiTheme="majorHAnsi" w:eastAsiaTheme="majorHAnsi" w:hAnsiTheme="majorHAnsi" w:cs="Arial" w:hint="eastAsia"/>
          <w:color w:val="373A3C"/>
          <w:sz w:val="20"/>
          <w:szCs w:val="20"/>
        </w:rPr>
        <w:t xml:space="preserve"> 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중 오이나 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카무이가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가장 유명하다. </w:t>
      </w:r>
      <w:proofErr w:type="spellStart"/>
      <w:r w:rsidR="00CA73CB" w:rsidRPr="00CA73CB">
        <w:rPr>
          <w:rFonts w:asciiTheme="majorHAnsi" w:eastAsiaTheme="majorHAnsi" w:hAnsiTheme="majorHAnsi" w:cs="Arial"/>
          <w:bCs/>
          <w:color w:val="000000" w:themeColor="text1"/>
          <w:sz w:val="20"/>
          <w:szCs w:val="20"/>
        </w:rPr>
        <w:t>카무이</w:t>
      </w:r>
      <w:r w:rsidR="00CA73CB"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>란</w:t>
      </w:r>
      <w:proofErr w:type="spellEnd"/>
      <w:r w:rsidR="00CA73CB"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> </w:t>
      </w:r>
      <w:hyperlink r:id="rId5" w:tooltip="아이누 신화 (없는 문서)" w:history="1">
        <w:r w:rsidR="00CA73CB" w:rsidRPr="00CA73CB">
          <w:rPr>
            <w:rStyle w:val="a4"/>
            <w:rFonts w:asciiTheme="majorHAnsi" w:eastAsiaTheme="majorHAnsi" w:hAnsiTheme="majorHAnsi" w:cs="Arial"/>
            <w:color w:val="000000" w:themeColor="text1"/>
            <w:sz w:val="20"/>
            <w:szCs w:val="20"/>
            <w:u w:val="none"/>
          </w:rPr>
          <w:t>아이누 신화</w:t>
        </w:r>
      </w:hyperlink>
      <w:r w:rsidR="00CA73CB"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의 </w:t>
      </w:r>
      <w:proofErr w:type="spellStart"/>
      <w:r w:rsidR="00CA73CB"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>정령적</w:t>
      </w:r>
      <w:proofErr w:type="spellEnd"/>
      <w:r w:rsidR="00CA73CB"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또는 신적 존재를 가리키는 단어이다.</w:t>
      </w:r>
      <w:r w:rsid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오이나 </w:t>
      </w:r>
      <w:proofErr w:type="spellStart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카무이는</w:t>
      </w:r>
      <w:proofErr w:type="spellEnd"/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지진이나 해일 등의 재해가 나타나면 등장하는 반인반신</w:t>
      </w:r>
      <w:r>
        <w:rPr>
          <w:rFonts w:asciiTheme="majorHAnsi" w:eastAsiaTheme="majorHAnsi" w:hAnsiTheme="majorHAnsi" w:cs="Arial" w:hint="eastAsia"/>
          <w:color w:val="373A3C"/>
          <w:sz w:val="20"/>
          <w:szCs w:val="20"/>
        </w:rPr>
        <w:t>이다.</w:t>
      </w:r>
      <w:r w:rsidR="00CA73CB">
        <w:rPr>
          <w:rFonts w:asciiTheme="majorHAnsi" w:eastAsiaTheme="majorHAnsi" w:hAnsiTheme="majorHAnsi" w:cs="Arial" w:hint="eastAsia"/>
          <w:color w:val="373A3C"/>
          <w:sz w:val="20"/>
          <w:szCs w:val="20"/>
        </w:rPr>
        <w:t xml:space="preserve"> </w:t>
      </w:r>
    </w:p>
    <w:p w:rsidR="00B2077C" w:rsidRDefault="00CA73CB" w:rsidP="00EA0477">
      <w:pPr>
        <w:pStyle w:val="a3"/>
        <w:shd w:val="clear" w:color="auto" w:fill="FFFFFF"/>
        <w:spacing w:before="120" w:beforeAutospacing="0" w:after="120" w:afterAutospacing="0"/>
        <w:ind w:firstLineChars="50" w:firstLine="100"/>
        <w:rPr>
          <w:rFonts w:asciiTheme="majorHAnsi" w:eastAsiaTheme="majorHAnsi" w:hAnsiTheme="majorHAnsi" w:cs="Arial"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 w:cs="Arial" w:hint="eastAsia"/>
          <w:color w:val="373A3C"/>
          <w:sz w:val="20"/>
          <w:szCs w:val="20"/>
        </w:rPr>
        <w:t>반면,</w:t>
      </w:r>
      <w:r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</w:t>
      </w:r>
      <w:proofErr w:type="spellStart"/>
      <w:r w:rsidR="005538BF"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유카르는</w:t>
      </w:r>
      <w:proofErr w:type="spellEnd"/>
      <w:r w:rsidR="005538BF"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신이 아닌 영웅 서사시다. </w:t>
      </w:r>
      <w:proofErr w:type="spellStart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>유카르란</w:t>
      </w:r>
      <w:proofErr w:type="spellEnd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모임에서 가수들이 읊었던 전통적인 긴 운문이다. 각각의 </w:t>
      </w:r>
      <w:proofErr w:type="spellStart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>카무이</w:t>
      </w:r>
      <w:proofErr w:type="spellEnd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proofErr w:type="spellStart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>유카르는</w:t>
      </w:r>
      <w:proofErr w:type="spellEnd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신 또는 영웅의 모험담을 이야기하고 있으며, 일반적으로 1인칭 시점을 취한다. 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물론 영웅</w:t>
      </w:r>
      <w:r w:rsidR="007534AB">
        <w:rPr>
          <w:rFonts w:asciiTheme="majorHAnsi" w:eastAsiaTheme="majorHAnsi" w:hAnsiTheme="majorHAnsi" w:cs="Arial" w:hint="eastAsia"/>
          <w:color w:val="373A3C"/>
          <w:sz w:val="20"/>
          <w:szCs w:val="20"/>
        </w:rPr>
        <w:t xml:space="preserve"> 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뿐</w:t>
      </w:r>
      <w:r w:rsidR="007534AB">
        <w:rPr>
          <w:rFonts w:asciiTheme="majorHAnsi" w:eastAsiaTheme="majorHAnsi" w:hAnsiTheme="majorHAnsi" w:cs="Arial" w:hint="eastAsia"/>
          <w:color w:val="373A3C"/>
          <w:sz w:val="20"/>
          <w:szCs w:val="20"/>
        </w:rPr>
        <w:t>만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아니라 곰이나 </w:t>
      </w:r>
      <w:r>
        <w:rPr>
          <w:rFonts w:asciiTheme="majorHAnsi" w:eastAsiaTheme="majorHAnsi" w:hAnsiTheme="majorHAnsi" w:cs="Arial"/>
          <w:color w:val="373A3C"/>
          <w:sz w:val="20"/>
          <w:szCs w:val="20"/>
        </w:rPr>
        <w:t>‘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>흰 개</w:t>
      </w:r>
      <w:r>
        <w:rPr>
          <w:rFonts w:asciiTheme="majorHAnsi" w:eastAsiaTheme="majorHAnsi" w:hAnsiTheme="majorHAnsi" w:cs="Arial"/>
          <w:color w:val="373A3C"/>
          <w:sz w:val="20"/>
          <w:szCs w:val="20"/>
        </w:rPr>
        <w:t>’</w:t>
      </w:r>
      <w:r w:rsidRPr="005538BF"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등 자연의 강자 혹은 자연 자체를 상징하는 동물도 등장한다.</w:t>
      </w:r>
      <w:r>
        <w:rPr>
          <w:rFonts w:asciiTheme="majorHAnsi" w:eastAsiaTheme="majorHAnsi" w:hAnsiTheme="majorHAnsi" w:cs="Arial"/>
          <w:color w:val="373A3C"/>
          <w:sz w:val="20"/>
          <w:szCs w:val="20"/>
        </w:rPr>
        <w:t xml:space="preserve"> </w:t>
      </w:r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어떤 </w:t>
      </w:r>
      <w:proofErr w:type="spellStart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>유카르들은</w:t>
      </w:r>
      <w:proofErr w:type="spellEnd"/>
      <w:r w:rsidRPr="00CA73CB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서로 내용이 상충되어, 동일한 사건이 서로 다른 신 또는 영웅에 의해 발생하기도 한다. 이것은 아이누 문화가 작고 상대적으로 고립된 집단 내에서 조직되었기 때문이다.</w:t>
      </w:r>
    </w:p>
    <w:p w:rsidR="00B2077C" w:rsidRPr="00015EBE" w:rsidRDefault="00B2077C" w:rsidP="00B2077C">
      <w:pPr>
        <w:pStyle w:val="a3"/>
        <w:shd w:val="clear" w:color="auto" w:fill="FFFFFF"/>
        <w:spacing w:before="120" w:beforeAutospacing="0" w:after="120" w:afterAutospacing="0"/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</w:pPr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lastRenderedPageBreak/>
        <w:t>-</w:t>
      </w:r>
      <w:r w:rsidRPr="00015EBE">
        <w:rPr>
          <w:rFonts w:ascii="바탕" w:eastAsia="바탕" w:hAnsi="바탕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>이누</w:t>
      </w:r>
      <w:proofErr w:type="spellEnd"/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 xml:space="preserve"> 사이에서 신이라는 존재는,</w:t>
      </w:r>
      <w:r w:rsidRPr="00015EBE">
        <w:rPr>
          <w:rFonts w:ascii="바탕" w:eastAsia="바탕" w:hAnsi="바탕" w:cs="Arial"/>
          <w:i/>
          <w:color w:val="000000" w:themeColor="text1"/>
          <w:sz w:val="20"/>
          <w:szCs w:val="20"/>
        </w:rPr>
        <w:t xml:space="preserve"> </w:t>
      </w:r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>상상의 소산이 아니라 이 세상에 실재하고</w:t>
      </w:r>
      <w:r w:rsidRPr="00015EBE">
        <w:rPr>
          <w:rFonts w:ascii="바탕" w:eastAsia="바탕" w:hAnsi="바탕" w:cs="Arial"/>
          <w:i/>
          <w:color w:val="000000" w:themeColor="text1"/>
          <w:sz w:val="20"/>
          <w:szCs w:val="20"/>
        </w:rPr>
        <w:t xml:space="preserve">, </w:t>
      </w:r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 xml:space="preserve">실생활에서 여러 가지 </w:t>
      </w:r>
      <w:proofErr w:type="spellStart"/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>음열을</w:t>
      </w:r>
      <w:proofErr w:type="spellEnd"/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 xml:space="preserve"> 던지는 것이다.</w:t>
      </w:r>
      <w:r w:rsidRPr="00015EBE">
        <w:rPr>
          <w:rFonts w:ascii="바탕" w:eastAsia="바탕" w:hAnsi="바탕" w:cs="Arial"/>
          <w:i/>
          <w:color w:val="000000" w:themeColor="text1"/>
          <w:sz w:val="20"/>
          <w:szCs w:val="20"/>
        </w:rPr>
        <w:t xml:space="preserve"> </w:t>
      </w:r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>신의 대다수는 직접 식량문제와 밀접하게 연결된 동물신이지만,</w:t>
      </w:r>
      <w:r w:rsidRPr="00015EBE">
        <w:rPr>
          <w:rFonts w:ascii="바탕" w:eastAsia="바탕" w:hAnsi="바탕" w:cs="Arial"/>
          <w:i/>
          <w:color w:val="000000" w:themeColor="text1"/>
          <w:sz w:val="20"/>
          <w:szCs w:val="20"/>
        </w:rPr>
        <w:t xml:space="preserve"> </w:t>
      </w:r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 xml:space="preserve">생활에서 가벼운 장난을 치는 자연현상도 역시 확실히 </w:t>
      </w:r>
      <w:proofErr w:type="spellStart"/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>악마신이라</w:t>
      </w:r>
      <w:proofErr w:type="spellEnd"/>
      <w:r w:rsidRPr="00015EBE">
        <w:rPr>
          <w:rFonts w:ascii="바탕" w:eastAsia="바탕" w:hAnsi="바탕" w:cs="Arial" w:hint="eastAsia"/>
          <w:i/>
          <w:color w:val="000000" w:themeColor="text1"/>
          <w:sz w:val="20"/>
          <w:szCs w:val="20"/>
        </w:rPr>
        <w:t xml:space="preserve"> 하지 않고 신이라고 불렀다.</w:t>
      </w:r>
      <w:r w:rsidRPr="00015EBE">
        <w:rPr>
          <w:rFonts w:ascii="바탕" w:eastAsia="바탕" w:hAnsi="바탕" w:cs="Arial"/>
          <w:i/>
          <w:color w:val="000000" w:themeColor="text1"/>
          <w:sz w:val="20"/>
          <w:szCs w:val="20"/>
        </w:rPr>
        <w:t>(37p)</w:t>
      </w:r>
    </w:p>
    <w:p w:rsidR="003C7575" w:rsidRDefault="006056E8" w:rsidP="003C7575">
      <w:pPr>
        <w:rPr>
          <w:rFonts w:asciiTheme="majorHAnsi" w:eastAsiaTheme="majorHAnsi" w:hAnsiTheme="majorHAnsi"/>
          <w:color w:val="000000"/>
          <w:sz w:val="20"/>
          <w:szCs w:val="20"/>
        </w:rPr>
      </w:pPr>
      <w:r w:rsidRPr="00B12CD1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한편,</w:t>
      </w:r>
      <w:r w:rsidRPr="00B12CD1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Pr="00B12CD1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『오키나와 </w:t>
      </w:r>
      <w:proofErr w:type="spellStart"/>
      <w:r w:rsidRPr="00B12CD1">
        <w:rPr>
          <w:rFonts w:asciiTheme="majorHAnsi" w:eastAsiaTheme="majorHAnsi" w:hAnsiTheme="majorHAnsi" w:cs="Arial"/>
          <w:color w:val="333333"/>
          <w:sz w:val="20"/>
          <w:szCs w:val="20"/>
        </w:rPr>
        <w:t>옛이야기』</w:t>
      </w:r>
      <w:r w:rsidRPr="00B12CD1">
        <w:rPr>
          <w:rFonts w:asciiTheme="majorHAnsi" w:eastAsiaTheme="majorHAnsi" w:hAnsiTheme="majorHAnsi" w:cs="Arial" w:hint="eastAsia"/>
          <w:color w:val="333333"/>
          <w:sz w:val="20"/>
          <w:szCs w:val="20"/>
        </w:rPr>
        <w:t>는</w:t>
      </w:r>
      <w:proofErr w:type="spellEnd"/>
      <w:r w:rsidR="00B12CD1" w:rsidRPr="00B12CD1">
        <w:rPr>
          <w:rFonts w:asciiTheme="majorHAnsi" w:eastAsiaTheme="majorHAnsi" w:hAnsiTheme="majorHAnsi" w:cs="Arial"/>
          <w:color w:val="333333"/>
          <w:sz w:val="20"/>
          <w:szCs w:val="20"/>
        </w:rPr>
        <w:t xml:space="preserve"> </w:t>
      </w:r>
      <w:proofErr w:type="spellStart"/>
      <w:r w:rsidR="00D76746">
        <w:rPr>
          <w:rFonts w:asciiTheme="majorHAnsi" w:eastAsiaTheme="majorHAnsi" w:hAnsiTheme="majorHAnsi" w:hint="eastAsia"/>
          <w:color w:val="000000"/>
          <w:sz w:val="20"/>
          <w:szCs w:val="20"/>
        </w:rPr>
        <w:t>류큐호</w:t>
      </w:r>
      <w:r w:rsidR="00B12CD1" w:rsidRPr="00B12CD1">
        <w:rPr>
          <w:rFonts w:asciiTheme="majorHAnsi" w:eastAsiaTheme="majorHAnsi" w:hAnsiTheme="majorHAnsi" w:hint="eastAsia"/>
          <w:color w:val="000000"/>
          <w:sz w:val="20"/>
          <w:szCs w:val="20"/>
        </w:rPr>
        <w:t>의</w:t>
      </w:r>
      <w:proofErr w:type="spellEnd"/>
      <w:r w:rsidR="00B12CD1" w:rsidRPr="00B12CD1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구비 신화와 인물 전설을 다룬 책이다. </w:t>
      </w:r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먼저 </w:t>
      </w:r>
      <w:proofErr w:type="spellStart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>류큐는</w:t>
      </w:r>
      <w:proofErr w:type="spellEnd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오키나와 </w:t>
      </w:r>
      <w:proofErr w:type="spellStart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>본도에서</w:t>
      </w:r>
      <w:proofErr w:type="spellEnd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발흥하여 </w:t>
      </w:r>
      <w:proofErr w:type="spellStart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>미야코</w:t>
      </w:r>
      <w:proofErr w:type="spellEnd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제도와 </w:t>
      </w:r>
      <w:proofErr w:type="spellStart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>야에야마</w:t>
      </w:r>
      <w:proofErr w:type="spellEnd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제도를 비롯,</w:t>
      </w:r>
      <w:r w:rsidR="00015EBE">
        <w:rPr>
          <w:rFonts w:asciiTheme="majorHAnsi" w:eastAsiaTheme="majorHAnsi" w:hAnsiTheme="majorHAnsi"/>
          <w:color w:val="000000"/>
          <w:sz w:val="20"/>
          <w:szCs w:val="20"/>
        </w:rPr>
        <w:t xml:space="preserve"> </w:t>
      </w:r>
      <w:proofErr w:type="spellStart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>아마미제도</w:t>
      </w:r>
      <w:proofErr w:type="spellEnd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등의 여러 섬들을 복속하면서 확립된 중세 왕조이다.</w:t>
      </w:r>
      <w:r w:rsidR="00015EBE">
        <w:rPr>
          <w:rFonts w:asciiTheme="majorHAnsi" w:eastAsiaTheme="majorHAnsi" w:hAnsiTheme="majorHAnsi"/>
          <w:color w:val="000000"/>
          <w:sz w:val="20"/>
          <w:szCs w:val="20"/>
        </w:rPr>
        <w:t xml:space="preserve"> </w:t>
      </w:r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>이 책은</w:t>
      </w:r>
      <w:r w:rsidR="00015EBE">
        <w:rPr>
          <w:rFonts w:asciiTheme="majorHAnsi" w:eastAsiaTheme="majorHAnsi" w:hAnsiTheme="majorHAnsi"/>
          <w:color w:val="000000"/>
          <w:sz w:val="20"/>
          <w:szCs w:val="20"/>
        </w:rPr>
        <w:t xml:space="preserve"> </w:t>
      </w:r>
      <w:r w:rsidR="00B12CD1" w:rsidRPr="00B12CD1">
        <w:rPr>
          <w:rFonts w:asciiTheme="majorHAnsi" w:eastAsiaTheme="majorHAnsi" w:hAnsiTheme="majorHAnsi" w:hint="eastAsia"/>
          <w:color w:val="000000"/>
          <w:sz w:val="20"/>
          <w:szCs w:val="20"/>
        </w:rPr>
        <w:t>설화의 장르 구분에 얽매이지 않고,</w:t>
      </w:r>
      <w:r w:rsidR="00015EBE">
        <w:rPr>
          <w:rFonts w:asciiTheme="majorHAnsi" w:eastAsiaTheme="majorHAnsi" w:hAnsiTheme="majorHAnsi"/>
          <w:color w:val="000000"/>
          <w:sz w:val="20"/>
          <w:szCs w:val="20"/>
        </w:rPr>
        <w:t xml:space="preserve"> </w:t>
      </w:r>
      <w:proofErr w:type="spellStart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>류큐호의</w:t>
      </w:r>
      <w:proofErr w:type="spellEnd"/>
      <w:r w:rsidR="00015EBE">
        <w:rPr>
          <w:rFonts w:asciiTheme="majorHAnsi" w:eastAsiaTheme="majorHAnsi" w:hAnsiTheme="majorHAnsi" w:hint="eastAsia"/>
          <w:color w:val="000000"/>
          <w:sz w:val="20"/>
          <w:szCs w:val="20"/>
        </w:rPr>
        <w:t xml:space="preserve"> </w:t>
      </w:r>
      <w:r w:rsidR="00B12CD1" w:rsidRPr="00B12CD1">
        <w:rPr>
          <w:rFonts w:asciiTheme="majorHAnsi" w:eastAsiaTheme="majorHAnsi" w:hAnsiTheme="majorHAnsi" w:hint="eastAsia"/>
          <w:color w:val="000000"/>
          <w:sz w:val="20"/>
          <w:szCs w:val="20"/>
        </w:rPr>
        <w:t>시마 사회에서 ‘과거의 진실로 믿어지며 전승되는 이야기를 골라 묶었다. 서사와 표현이 상세한 각 편을 대표 격으로 소개</w:t>
      </w:r>
      <w:r w:rsidR="00B12CD1">
        <w:rPr>
          <w:rFonts w:asciiTheme="majorHAnsi" w:eastAsiaTheme="majorHAnsi" w:hAnsiTheme="majorHAnsi" w:hint="eastAsia"/>
          <w:color w:val="000000"/>
          <w:sz w:val="20"/>
          <w:szCs w:val="20"/>
        </w:rPr>
        <w:t>한다.</w:t>
      </w:r>
      <w:r w:rsidR="003C7575">
        <w:rPr>
          <w:rFonts w:asciiTheme="majorHAnsi" w:eastAsiaTheme="majorHAnsi" w:hAnsiTheme="majorHAnsi"/>
          <w:color w:val="000000"/>
          <w:sz w:val="20"/>
          <w:szCs w:val="20"/>
        </w:rPr>
        <w:t xml:space="preserve"> </w:t>
      </w:r>
      <w:r w:rsidR="003C7575">
        <w:rPr>
          <w:rFonts w:asciiTheme="majorHAnsi" w:eastAsiaTheme="majorHAnsi" w:hAnsiTheme="majorHAnsi" w:hint="eastAsia"/>
          <w:color w:val="000000"/>
          <w:sz w:val="20"/>
          <w:szCs w:val="20"/>
        </w:rPr>
        <w:t>다음은 오키나와의 창세 신화이다.</w:t>
      </w:r>
    </w:p>
    <w:p w:rsidR="0035598C" w:rsidRPr="0035598C" w:rsidRDefault="0035598C" w:rsidP="003C7575">
      <w:pPr>
        <w:rPr>
          <w:rFonts w:asciiTheme="majorHAnsi" w:eastAsiaTheme="majorHAnsi" w:hAnsiTheme="majorHAnsi" w:hint="eastAsia"/>
          <w:color w:val="000000"/>
          <w:sz w:val="16"/>
          <w:szCs w:val="16"/>
        </w:rPr>
      </w:pPr>
      <w:r w:rsidRPr="0035598C">
        <w:rPr>
          <w:rFonts w:asciiTheme="majorHAnsi" w:eastAsiaTheme="majorHAnsi" w:hAnsiTheme="majorHAnsi" w:hint="eastAsia"/>
          <w:color w:val="000000"/>
          <w:sz w:val="16"/>
          <w:szCs w:val="16"/>
        </w:rPr>
        <w:t xml:space="preserve"> </w:t>
      </w:r>
    </w:p>
    <w:p w:rsidR="003C7575" w:rsidRPr="00B2077C" w:rsidRDefault="00B2077C" w:rsidP="003C7575">
      <w:pPr>
        <w:rPr>
          <w:rFonts w:ascii="바탕" w:eastAsia="바탕" w:hAnsi="바탕"/>
          <w:i/>
          <w:color w:val="000000"/>
          <w:sz w:val="20"/>
          <w:szCs w:val="20"/>
        </w:rPr>
      </w:pPr>
      <w:r w:rsidRPr="00B2077C">
        <w:rPr>
          <w:rFonts w:ascii="바탕" w:eastAsia="바탕" w:hAnsi="바탕"/>
          <w:i/>
          <w:color w:val="000000"/>
          <w:sz w:val="20"/>
          <w:szCs w:val="20"/>
        </w:rPr>
        <w:t>-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세상은 다미나토로부터 이루어졌다.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다미나토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네자메야의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구바</w:t>
      </w:r>
      <w:proofErr w:type="spellEnd"/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나무 아래에 하늘에서 여신이 내려오고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,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그 다음 남신이 내려왔다.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남신이 여신에게 물었다.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“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세상을 이루었는가?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”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여신이 대답했다.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“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아직 이루지 못했다.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나 혼자서는 할 수 없다.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>” “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그렇다면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…”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두 신은 부부의 연을 맺고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구바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나무 아래에서 아이를 낳았다.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이 아이들이 자라서 사방팔방으로 입신하였다.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슈리에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올라 간 이도 있었고,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동쪽으로 간 이도 있었다.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다미나토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네자메야는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신의 근원이 되었다.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그래서 사방에서 신에게 기원하기 위해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네자메야로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온다.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지금은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네자메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문중에서 궁을 세우고 그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두남녀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신을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제향하고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있다.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&lt;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오키나와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오기미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&gt;</w:t>
      </w:r>
    </w:p>
    <w:p w:rsidR="003C7575" w:rsidRPr="00B2077C" w:rsidRDefault="003C7575" w:rsidP="003C7575">
      <w:pPr>
        <w:rPr>
          <w:rFonts w:ascii="바탕" w:eastAsia="바탕" w:hAnsi="바탕"/>
          <w:i/>
          <w:color w:val="000000"/>
          <w:sz w:val="20"/>
          <w:szCs w:val="20"/>
        </w:rPr>
      </w:pPr>
    </w:p>
    <w:p w:rsidR="00B2077C" w:rsidRPr="00B2077C" w:rsidRDefault="00B2077C" w:rsidP="00B2077C">
      <w:pPr>
        <w:rPr>
          <w:rFonts w:ascii="바탕" w:eastAsia="바탕" w:hAnsi="바탕"/>
          <w:i/>
          <w:color w:val="000000"/>
          <w:sz w:val="20"/>
          <w:szCs w:val="20"/>
        </w:rPr>
      </w:pPr>
      <w:r w:rsidRPr="00B2077C">
        <w:rPr>
          <w:rFonts w:ascii="바탕" w:eastAsia="바탕" w:hAnsi="바탕" w:hint="eastAsia"/>
          <w:i/>
          <w:color w:val="000000"/>
          <w:sz w:val="20"/>
          <w:szCs w:val="20"/>
        </w:rPr>
        <w:t>- 하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늘에서 내려온 남녀 두 신이 지금의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구바사노우타키에서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구바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잎을 입고 살았다.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이 두신으로부터 차례차례 아이가 태어났다고 하며,</w:t>
      </w:r>
      <w:r w:rsidR="003C7575"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이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두신은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동굴에서 </w:t>
      </w:r>
      <w:proofErr w:type="spellStart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>제사지내고</w:t>
      </w:r>
      <w:proofErr w:type="spellEnd"/>
      <w:r w:rsidR="003C7575"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 있다.</w:t>
      </w:r>
    </w:p>
    <w:p w:rsidR="0035598C" w:rsidRDefault="003C7575" w:rsidP="00B2077C">
      <w:pPr>
        <w:rPr>
          <w:rFonts w:ascii="바탕" w:eastAsia="바탕" w:hAnsi="바탕"/>
          <w:i/>
          <w:color w:val="000000"/>
          <w:sz w:val="20"/>
          <w:szCs w:val="20"/>
        </w:rPr>
      </w:pPr>
      <w:r w:rsidRPr="00B2077C">
        <w:rPr>
          <w:rFonts w:ascii="바탕" w:eastAsia="바탕" w:hAnsi="바탕"/>
          <w:i/>
          <w:color w:val="000000"/>
          <w:sz w:val="20"/>
          <w:szCs w:val="20"/>
        </w:rPr>
        <w:t>&lt;</w:t>
      </w:r>
      <w:r w:rsidRPr="00B2077C">
        <w:rPr>
          <w:rFonts w:ascii="바탕" w:eastAsia="바탕" w:hAnsi="바탕" w:hint="eastAsia"/>
          <w:i/>
          <w:color w:val="000000"/>
          <w:sz w:val="20"/>
          <w:szCs w:val="20"/>
        </w:rPr>
        <w:t xml:space="preserve">오키나와 </w:t>
      </w:r>
      <w:proofErr w:type="spellStart"/>
      <w:r w:rsidRPr="00B2077C">
        <w:rPr>
          <w:rFonts w:ascii="바탕" w:eastAsia="바탕" w:hAnsi="바탕" w:hint="eastAsia"/>
          <w:i/>
          <w:color w:val="000000"/>
          <w:sz w:val="20"/>
          <w:szCs w:val="20"/>
        </w:rPr>
        <w:t>우라소에</w:t>
      </w:r>
      <w:proofErr w:type="spellEnd"/>
      <w:r w:rsidRPr="00B2077C">
        <w:rPr>
          <w:rFonts w:ascii="바탕" w:eastAsia="바탕" w:hAnsi="바탕" w:hint="eastAsia"/>
          <w:i/>
          <w:color w:val="000000"/>
          <w:sz w:val="20"/>
          <w:szCs w:val="20"/>
        </w:rPr>
        <w:t>&gt;</w:t>
      </w:r>
      <w:r w:rsidRPr="00B2077C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</w:p>
    <w:p w:rsidR="00015EBE" w:rsidRDefault="00015EBE" w:rsidP="00B2077C">
      <w:pPr>
        <w:rPr>
          <w:rFonts w:ascii="바탕" w:eastAsia="바탕" w:hAnsi="바탕"/>
          <w:i/>
          <w:color w:val="000000"/>
          <w:sz w:val="20"/>
          <w:szCs w:val="20"/>
        </w:rPr>
      </w:pPr>
    </w:p>
    <w:p w:rsidR="00015EBE" w:rsidRPr="00015EBE" w:rsidRDefault="00015EBE" w:rsidP="00015EBE">
      <w:pPr>
        <w:rPr>
          <w:rFonts w:ascii="바탕" w:eastAsia="바탕" w:hAnsi="바탕" w:hint="eastAsia"/>
          <w:i/>
          <w:color w:val="000000"/>
          <w:sz w:val="20"/>
          <w:szCs w:val="20"/>
        </w:rPr>
      </w:pPr>
      <w:r>
        <w:rPr>
          <w:rFonts w:ascii="바탕" w:eastAsia="바탕" w:hAnsi="바탕" w:hint="eastAsia"/>
          <w:i/>
          <w:color w:val="000000"/>
          <w:sz w:val="20"/>
          <w:szCs w:val="20"/>
        </w:rPr>
        <w:t>-</w:t>
      </w:r>
      <w:r w:rsidRPr="00015EBE">
        <w:rPr>
          <w:rFonts w:ascii="바탕" w:eastAsia="바탕" w:hAnsi="바탕" w:hint="eastAsia"/>
          <w:i/>
          <w:color w:val="000000"/>
          <w:sz w:val="20"/>
          <w:szCs w:val="20"/>
        </w:rPr>
        <w:t xml:space="preserve"> </w:t>
      </w:r>
      <w:r>
        <w:rPr>
          <w:rFonts w:ascii="바탕" w:eastAsia="바탕" w:hAnsi="바탕" w:hint="eastAsia"/>
          <w:i/>
          <w:color w:val="000000"/>
          <w:sz w:val="20"/>
          <w:szCs w:val="20"/>
        </w:rPr>
        <w:t xml:space="preserve">한 </w:t>
      </w:r>
      <w:r w:rsidRPr="00015EBE">
        <w:rPr>
          <w:rFonts w:ascii="바탕" w:eastAsia="바탕" w:hAnsi="바탕" w:hint="eastAsia"/>
          <w:i/>
          <w:color w:val="000000"/>
          <w:sz w:val="20"/>
          <w:szCs w:val="20"/>
        </w:rPr>
        <w:t>남매가 나라를 만들라는 명을 받고 하늘에서 내려왔다.</w:t>
      </w:r>
      <w:r w:rsidRPr="00015EBE">
        <w:rPr>
          <w:rFonts w:ascii="바탕" w:eastAsia="바탕" w:hAnsi="바탕"/>
          <w:i/>
          <w:color w:val="000000"/>
          <w:sz w:val="20"/>
          <w:szCs w:val="20"/>
        </w:rPr>
        <w:t xml:space="preserve"> </w:t>
      </w:r>
      <w:r w:rsidRPr="00015EBE">
        <w:rPr>
          <w:rFonts w:ascii="바탕" w:eastAsia="바탕" w:hAnsi="바탕" w:hint="eastAsia"/>
          <w:i/>
          <w:color w:val="000000"/>
          <w:sz w:val="20"/>
          <w:szCs w:val="20"/>
        </w:rPr>
        <w:t xml:space="preserve">두 사람은 </w:t>
      </w:r>
      <w:proofErr w:type="spellStart"/>
      <w:r w:rsidRPr="00015EBE">
        <w:rPr>
          <w:rFonts w:ascii="바탕" w:eastAsia="바탕" w:hAnsi="바탕" w:hint="eastAsia"/>
          <w:i/>
          <w:color w:val="000000"/>
          <w:sz w:val="20"/>
          <w:szCs w:val="20"/>
        </w:rPr>
        <w:t>이헤야의</w:t>
      </w:r>
      <w:proofErr w:type="spellEnd"/>
      <w:r w:rsidRPr="00015EBE">
        <w:rPr>
          <w:rFonts w:ascii="바탕" w:eastAsia="바탕" w:hAnsi="바탕" w:hint="eastAsia"/>
          <w:i/>
          <w:color w:val="000000"/>
          <w:sz w:val="20"/>
          <w:szCs w:val="20"/>
        </w:rPr>
        <w:t xml:space="preserve"> 동굴에 내려와</w:t>
      </w:r>
      <w:r w:rsidRPr="00015EBE">
        <w:rPr>
          <w:rFonts w:ascii="바탕" w:eastAsia="바탕" w:hAnsi="바탕"/>
          <w:i/>
          <w:color w:val="000000"/>
          <w:sz w:val="20"/>
          <w:szCs w:val="20"/>
        </w:rPr>
        <w:t xml:space="preserve">, </w:t>
      </w:r>
      <w:r w:rsidRPr="00015EBE">
        <w:rPr>
          <w:rFonts w:ascii="바탕" w:eastAsia="바탕" w:hAnsi="바탕" w:hint="eastAsia"/>
          <w:i/>
          <w:color w:val="000000"/>
          <w:sz w:val="20"/>
          <w:szCs w:val="20"/>
        </w:rPr>
        <w:t>그곳에서부터 인간 세상을 넓혔다.</w:t>
      </w:r>
    </w:p>
    <w:p w:rsidR="00EA0477" w:rsidRPr="00EA0477" w:rsidRDefault="00EA0477" w:rsidP="00EA0477">
      <w:pPr>
        <w:rPr>
          <w:rFonts w:asciiTheme="majorHAnsi" w:eastAsiaTheme="majorHAnsi" w:hAnsiTheme="majorHAnsi" w:hint="eastAsia"/>
          <w:color w:val="000000"/>
          <w:sz w:val="16"/>
          <w:szCs w:val="16"/>
        </w:rPr>
      </w:pPr>
    </w:p>
    <w:p w:rsidR="00015EBE" w:rsidRDefault="0035598C" w:rsidP="00015EBE">
      <w:pPr>
        <w:ind w:firstLineChars="50" w:firstLine="100"/>
        <w:rPr>
          <w:rFonts w:asciiTheme="majorHAnsi" w:eastAsiaTheme="majorHAnsi" w:hAnsiTheme="majorHAnsi" w:cs="Arial"/>
          <w:color w:val="000000" w:themeColor="text1"/>
          <w:sz w:val="20"/>
          <w:szCs w:val="20"/>
        </w:rPr>
      </w:pP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류큐호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내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우타키라는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마을 성로를 중심으로 이루어지는 오키나와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섬사회는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신앙 체계와 사회구조가 긴밀하게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연결되어 있다.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일반화의 위험성을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무릎쓰고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간단히 말하자면 마을에서 사회적으로 중요하고 지도적 위치에 있는 인물은 마을 의례를 주도하는 사제와 같은 집안의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사람이기가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일쑤이며,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이들이 속한 집안은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니야라는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마을의 종가인 경우가 일반적이다.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선조들이 이룩해 온 마을의 역사는 곧 신들의 역사이며,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신과 조상의 경계는 창세 신화를 보아도 모호하다.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이 때문에 오키나와의 시마 사회에서 전승되는 옛이야기는 그 장르 구분 또한 애매하여 신화와 전설을 명확하게 구분하기가 곤란하다.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그 만큼,</w:t>
      </w:r>
      <w:r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류큐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</w:t>
      </w:r>
      <w:r w:rsidR="000F0B64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신화는</w:t>
      </w:r>
      <w:r w:rsidR="000F0B64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아주 오랜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시간동안</w:t>
      </w:r>
      <w:proofErr w:type="spellEnd"/>
      <w:r w:rsidR="000F0B64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공유되어 왔고 </w:t>
      </w:r>
      <w:proofErr w:type="spellStart"/>
      <w:r w:rsidR="000F0B64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류쿠</w:t>
      </w:r>
      <w:proofErr w:type="spellEnd"/>
      <w:r w:rsidR="000F0B64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족 삶의 터전에 깊숙하게 스며들</w:t>
      </w:r>
      <w:r w:rsidR="000F0B64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0F0B64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만큼 강한 결속력을 불러 일으</w:t>
      </w:r>
      <w:r w:rsidR="00B2077C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켜왔다.</w:t>
      </w:r>
      <w:r w:rsidR="00B2077C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</w:p>
    <w:p w:rsidR="009F2E08" w:rsidRPr="008A482E" w:rsidRDefault="00B2077C" w:rsidP="008A482E">
      <w:pPr>
        <w:ind w:firstLineChars="50" w:firstLine="100"/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이는 </w:t>
      </w:r>
      <w:proofErr w:type="spellStart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아누이</w:t>
      </w:r>
      <w:proofErr w:type="spellEnd"/>
      <w:r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신화와 굉장히 대비되는 점이다.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</w:t>
      </w:r>
      <w:proofErr w:type="spellStart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아누이</w:t>
      </w:r>
      <w:proofErr w:type="spellEnd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신화는 신화 자체가 신화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, 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내지는 전설로서 존재하고 어떠한 집단 간의 결속력을 갖추고 있지 않지만,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반면 </w:t>
      </w:r>
      <w:proofErr w:type="spellStart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류큐</w:t>
      </w:r>
      <w:proofErr w:type="spellEnd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신화는 하나의 큰 정신적 흐름으로서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하나의 신앙으로 발전해 생활양식에 밀접한 영향을 주고 받고 있기 때문이다. 이는 오늘 날 현대사회에서 아이누 족은 </w:t>
      </w:r>
      <w:proofErr w:type="spellStart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아이누족이라는</w:t>
      </w:r>
      <w:proofErr w:type="spellEnd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정체성을 갖지 않고,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혹은 숨기고 일본 본토인으로서 살아가려고 하는 반면,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proofErr w:type="spellStart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류큐</w:t>
      </w:r>
      <w:proofErr w:type="spellEnd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족은 끊임없이 정체성에 대한 고민을 하고,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지금</w:t>
      </w:r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까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지도 많은 사람들이 </w:t>
      </w:r>
      <w:proofErr w:type="spellStart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류큐</w:t>
      </w:r>
      <w:proofErr w:type="spellEnd"/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족으로서 정체성을 갖고 살고 있는 상당한 이유라고 생각한다.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015EB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아이누 신화에 대한 자료가 부족했기 때문에</w:t>
      </w:r>
      <w:r w:rsidR="00015EB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조금 아쉬웠지만,</w:t>
      </w:r>
      <w:r w:rsidR="008A482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이번 리포트를 통해 일본 내 소수민족 중 큰 두 </w:t>
      </w:r>
      <w:proofErr w:type="spellStart"/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갈래라고</w:t>
      </w:r>
      <w:proofErr w:type="spellEnd"/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할 수 있는 </w:t>
      </w:r>
      <w:proofErr w:type="spellStart"/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류큐</w:t>
      </w:r>
      <w:proofErr w:type="spellEnd"/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 xml:space="preserve"> 족과 아이누 족의 신화를 동시다발적으로 읽고 비교하면서 많은 공통점도 느끼고,</w:t>
      </w:r>
      <w:r w:rsidR="008A482E">
        <w:rPr>
          <w:rFonts w:asciiTheme="majorHAnsi" w:eastAsiaTheme="majorHAnsi" w:hAnsiTheme="majorHAnsi" w:cs="Arial"/>
          <w:color w:val="000000" w:themeColor="text1"/>
          <w:sz w:val="20"/>
          <w:szCs w:val="20"/>
        </w:rPr>
        <w:t xml:space="preserve"> </w:t>
      </w:r>
      <w:r w:rsidR="008A482E">
        <w:rPr>
          <w:rFonts w:asciiTheme="majorHAnsi" w:eastAsiaTheme="majorHAnsi" w:hAnsiTheme="majorHAnsi" w:cs="Arial" w:hint="eastAsia"/>
          <w:color w:val="000000" w:themeColor="text1"/>
          <w:sz w:val="20"/>
          <w:szCs w:val="20"/>
        </w:rPr>
        <w:t>차이점도 느낄 수 있었다는 게 가장 큰 의미라고 생각한다.</w:t>
      </w:r>
    </w:p>
    <w:sectPr w:rsidR="009F2E08" w:rsidRPr="008A482E" w:rsidSect="001456FB">
      <w:pgSz w:w="11900" w:h="16840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B226C"/>
    <w:multiLevelType w:val="hybridMultilevel"/>
    <w:tmpl w:val="FF643712"/>
    <w:lvl w:ilvl="0" w:tplc="BF883A2C">
      <w:start w:val="14"/>
      <w:numFmt w:val="bullet"/>
      <w:lvlText w:val="-"/>
      <w:lvlJc w:val="left"/>
      <w:pPr>
        <w:ind w:left="4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1" w15:restartNumberingAfterBreak="0">
    <w:nsid w:val="1346126B"/>
    <w:multiLevelType w:val="hybridMultilevel"/>
    <w:tmpl w:val="61EE6976"/>
    <w:lvl w:ilvl="0" w:tplc="F1C6C698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8C8454B"/>
    <w:multiLevelType w:val="hybridMultilevel"/>
    <w:tmpl w:val="7018A0CA"/>
    <w:lvl w:ilvl="0" w:tplc="DE5AC65C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BE913D2"/>
    <w:multiLevelType w:val="hybridMultilevel"/>
    <w:tmpl w:val="D496121A"/>
    <w:lvl w:ilvl="0" w:tplc="06F68CD2">
      <w:start w:val="1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31E0DB7"/>
    <w:multiLevelType w:val="hybridMultilevel"/>
    <w:tmpl w:val="0240AEE6"/>
    <w:lvl w:ilvl="0" w:tplc="B1E667EA">
      <w:start w:val="8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2380136"/>
    <w:multiLevelType w:val="hybridMultilevel"/>
    <w:tmpl w:val="12D2681C"/>
    <w:lvl w:ilvl="0" w:tplc="49083470">
      <w:start w:val="1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28D3BA5"/>
    <w:multiLevelType w:val="hybridMultilevel"/>
    <w:tmpl w:val="BF1C09F8"/>
    <w:lvl w:ilvl="0" w:tplc="34E0C804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C7F33EC"/>
    <w:multiLevelType w:val="hybridMultilevel"/>
    <w:tmpl w:val="88BC02E2"/>
    <w:lvl w:ilvl="0" w:tplc="E3389256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073B5F"/>
    <w:multiLevelType w:val="hybridMultilevel"/>
    <w:tmpl w:val="ECAAF06E"/>
    <w:lvl w:ilvl="0" w:tplc="8E68A1CE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4C478EC"/>
    <w:multiLevelType w:val="hybridMultilevel"/>
    <w:tmpl w:val="D78C8EFA"/>
    <w:lvl w:ilvl="0" w:tplc="B95EB94A">
      <w:start w:val="8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E8C46B0"/>
    <w:multiLevelType w:val="hybridMultilevel"/>
    <w:tmpl w:val="7A70B5B8"/>
    <w:lvl w:ilvl="0" w:tplc="C7F6A214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F3F07DC"/>
    <w:multiLevelType w:val="hybridMultilevel"/>
    <w:tmpl w:val="09BE3348"/>
    <w:lvl w:ilvl="0" w:tplc="5538A5BE">
      <w:start w:val="1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F667AF6"/>
    <w:multiLevelType w:val="hybridMultilevel"/>
    <w:tmpl w:val="96F00936"/>
    <w:lvl w:ilvl="0" w:tplc="792E4C10">
      <w:start w:val="8"/>
      <w:numFmt w:val="bullet"/>
      <w:lvlText w:val="-"/>
      <w:lvlJc w:val="left"/>
      <w:pPr>
        <w:ind w:left="4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13" w15:restartNumberingAfterBreak="0">
    <w:nsid w:val="722A0E7C"/>
    <w:multiLevelType w:val="hybridMultilevel"/>
    <w:tmpl w:val="6888B200"/>
    <w:lvl w:ilvl="0" w:tplc="9AA088F4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3A37390"/>
    <w:multiLevelType w:val="hybridMultilevel"/>
    <w:tmpl w:val="96AA6400"/>
    <w:lvl w:ilvl="0" w:tplc="1856F474">
      <w:start w:val="1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5"/>
  </w:num>
  <w:num w:numId="9">
    <w:abstractNumId w:val="3"/>
  </w:num>
  <w:num w:numId="10">
    <w:abstractNumId w:val="14"/>
  </w:num>
  <w:num w:numId="11">
    <w:abstractNumId w:val="11"/>
  </w:num>
  <w:num w:numId="12">
    <w:abstractNumId w:val="10"/>
  </w:num>
  <w:num w:numId="13">
    <w:abstractNumId w:val="13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0C0"/>
    <w:rsid w:val="00015EBE"/>
    <w:rsid w:val="000F0B64"/>
    <w:rsid w:val="001456FB"/>
    <w:rsid w:val="00160759"/>
    <w:rsid w:val="001F20C0"/>
    <w:rsid w:val="00312FB6"/>
    <w:rsid w:val="0035598C"/>
    <w:rsid w:val="003C7575"/>
    <w:rsid w:val="003E14DC"/>
    <w:rsid w:val="004230F0"/>
    <w:rsid w:val="005538BF"/>
    <w:rsid w:val="00575B38"/>
    <w:rsid w:val="006056E8"/>
    <w:rsid w:val="006C2DBA"/>
    <w:rsid w:val="007534AB"/>
    <w:rsid w:val="008A482E"/>
    <w:rsid w:val="009319D3"/>
    <w:rsid w:val="009405FA"/>
    <w:rsid w:val="009D794D"/>
    <w:rsid w:val="009F2E08"/>
    <w:rsid w:val="00B12CD1"/>
    <w:rsid w:val="00B2077C"/>
    <w:rsid w:val="00BE1275"/>
    <w:rsid w:val="00CA73CB"/>
    <w:rsid w:val="00CF4AF9"/>
    <w:rsid w:val="00D76746"/>
    <w:rsid w:val="00DA3CC7"/>
    <w:rsid w:val="00EA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E75D5D"/>
  <w15:chartTrackingRefBased/>
  <w15:docId w15:val="{F98E4BFE-F729-954F-9076-35FBE25C4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2CD1"/>
    <w:pPr>
      <w:jc w:val="left"/>
    </w:pPr>
    <w:rPr>
      <w:rFonts w:ascii="굴림" w:eastAsia="굴림" w:hAnsi="굴림" w:cs="굴림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20C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538B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A73CB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3C757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o.wikipedia.org/w/index.php?title=%EC%95%84%EC%9D%B4%EB%88%84_%EC%8B%A0%ED%99%94&amp;action=edit&amp;redlink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 경현</dc:creator>
  <cp:keywords/>
  <dc:description/>
  <cp:lastModifiedBy>오 경현</cp:lastModifiedBy>
  <cp:revision>1</cp:revision>
  <dcterms:created xsi:type="dcterms:W3CDTF">2019-06-25T07:35:00Z</dcterms:created>
  <dcterms:modified xsi:type="dcterms:W3CDTF">2019-06-25T14:08:00Z</dcterms:modified>
</cp:coreProperties>
</file>